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pPr>
      <w:hyperlink w:anchor="_mrdbgb709xj4">
        <w:r w:rsidDel="00000000" w:rsidR="00000000" w:rsidRPr="00000000">
          <w:rPr>
            <w:color w:val="1155cc"/>
            <w:u w:val="single"/>
            <w:rtl w:val="0"/>
          </w:rPr>
          <w:t xml:space="preserve">TL;DR this and get to the point!</w:t>
        </w:r>
      </w:hyperlink>
      <w:r w:rsidDel="00000000" w:rsidR="00000000" w:rsidRPr="00000000">
        <w:rPr>
          <w:rtl w:val="0"/>
        </w:rPr>
      </w:r>
    </w:p>
    <w:p w:rsidR="00000000" w:rsidDel="00000000" w:rsidP="00000000" w:rsidRDefault="00000000" w:rsidRPr="00000000" w14:paraId="00000002">
      <w:pPr>
        <w:pStyle w:val="Heading2"/>
        <w:pageBreakBefore w:val="0"/>
        <w:rPr/>
      </w:pPr>
      <w:bookmarkStart w:colFirst="0" w:colLast="0" w:name="_6zc2e594s4n2" w:id="0"/>
      <w:bookmarkEnd w:id="0"/>
      <w:r w:rsidDel="00000000" w:rsidR="00000000" w:rsidRPr="00000000">
        <w:rPr>
          <w:rtl w:val="0"/>
        </w:rPr>
        <w:t xml:space="preserve">Let’s talk about sticks</w:t>
      </w:r>
    </w:p>
    <w:p w:rsidR="00000000" w:rsidDel="00000000" w:rsidP="00000000" w:rsidRDefault="00000000" w:rsidRPr="00000000" w14:paraId="00000003">
      <w:pPr>
        <w:pageBreakBefore w:val="0"/>
        <w:rPr/>
      </w:pPr>
      <w:r w:rsidDel="00000000" w:rsidR="00000000" w:rsidRPr="00000000">
        <w:rPr>
          <w:rtl w:val="0"/>
        </w:rPr>
        <w:t xml:space="preserve">Specifically the promotional Staff of Sacanas cards distributed to players at the 2018 continentals, and - to a lesser degree - ultra-rare cards included in the super value boxes.</w:t>
      </w:r>
    </w:p>
    <w:p w:rsidR="00000000" w:rsidDel="00000000" w:rsidP="00000000" w:rsidRDefault="00000000" w:rsidRPr="00000000" w14:paraId="00000004">
      <w:pPr>
        <w:pageBreakBefore w:val="0"/>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t xml:space="preserve">What’s the problem? Let’s compare some cards*:</w:t>
      </w:r>
    </w:p>
    <w:p w:rsidR="00000000" w:rsidDel="00000000" w:rsidP="00000000" w:rsidRDefault="00000000" w:rsidRPr="00000000" w14:paraId="00000006">
      <w:pPr>
        <w:pageBreakBefore w:val="0"/>
        <w:rPr/>
      </w:pPr>
      <w:r w:rsidDel="00000000" w:rsidR="00000000" w:rsidRPr="00000000">
        <w:rPr/>
        <w:drawing>
          <wp:inline distB="114300" distT="114300" distL="114300" distR="114300">
            <wp:extent cx="2252663" cy="3143250"/>
            <wp:effectExtent b="0" l="0" r="0" t="0"/>
            <wp:docPr id="3"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2252663" cy="3143250"/>
                    </a:xfrm>
                    <a:prstGeom prst="rect"/>
                    <a:ln/>
                  </pic:spPr>
                </pic:pic>
              </a:graphicData>
            </a:graphic>
          </wp:inline>
        </w:drawing>
      </w:r>
      <w:r w:rsidDel="00000000" w:rsidR="00000000" w:rsidRPr="00000000">
        <w:rPr/>
        <w:drawing>
          <wp:inline distB="114300" distT="114300" distL="114300" distR="114300">
            <wp:extent cx="2284124" cy="3167063"/>
            <wp:effectExtent b="0" l="0" r="0" t="0"/>
            <wp:docPr id="2"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284124" cy="3167063"/>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pageBreakBefore w:val="0"/>
        <w:rPr>
          <w:i w:val="1"/>
          <w:vertAlign w:val="superscript"/>
        </w:rPr>
      </w:pPr>
      <w:r w:rsidDel="00000000" w:rsidR="00000000" w:rsidRPr="00000000">
        <w:rPr>
          <w:i w:val="1"/>
          <w:vertAlign w:val="superscript"/>
          <w:rtl w:val="0"/>
        </w:rPr>
        <w:t xml:space="preserve">*Note that google docs does not usually honor the size data baked into the images so these are my best approximations of their actual physical size.</w:t>
      </w:r>
    </w:p>
    <w:p w:rsidR="00000000" w:rsidDel="00000000" w:rsidP="00000000" w:rsidRDefault="00000000" w:rsidRPr="00000000" w14:paraId="00000008">
      <w:pPr>
        <w:pageBreakBefore w:val="0"/>
        <w:rPr/>
      </w:pPr>
      <w:r w:rsidDel="00000000" w:rsidR="00000000" w:rsidRPr="00000000">
        <w:rPr>
          <w:rtl w:val="0"/>
        </w:rPr>
      </w:r>
    </w:p>
    <w:p w:rsidR="00000000" w:rsidDel="00000000" w:rsidP="00000000" w:rsidRDefault="00000000" w:rsidRPr="00000000" w14:paraId="00000009">
      <w:pPr>
        <w:pageBreakBefore w:val="0"/>
        <w:rPr/>
      </w:pPr>
      <w:r w:rsidDel="00000000" w:rsidR="00000000" w:rsidRPr="00000000">
        <w:rPr>
          <w:rtl w:val="0"/>
        </w:rPr>
        <w:t xml:space="preserve">Those of you with an eye for such things might suspect that the card on the left is ever so slightly larger than the card on the right, and the black borders on the right and bottom are thicker than they usually are.</w:t>
      </w:r>
    </w:p>
    <w:p w:rsidR="00000000" w:rsidDel="00000000" w:rsidP="00000000" w:rsidRDefault="00000000" w:rsidRPr="00000000" w14:paraId="0000000A">
      <w:pPr>
        <w:pageBreakBefore w:val="0"/>
        <w:rPr/>
      </w:pPr>
      <w:r w:rsidDel="00000000" w:rsidR="00000000" w:rsidRPr="00000000">
        <w:rPr>
          <w:rtl w:val="0"/>
        </w:rPr>
      </w:r>
    </w:p>
    <w:p w:rsidR="00000000" w:rsidDel="00000000" w:rsidP="00000000" w:rsidRDefault="00000000" w:rsidRPr="00000000" w14:paraId="0000000B">
      <w:pPr>
        <w:pageBreakBefore w:val="0"/>
        <w:rPr/>
      </w:pPr>
      <w:r w:rsidDel="00000000" w:rsidR="00000000" w:rsidRPr="00000000">
        <w:rPr>
          <w:rtl w:val="0"/>
        </w:rPr>
        <w:t xml:space="preserve">You’re right.</w:t>
      </w:r>
    </w:p>
    <w:p w:rsidR="00000000" w:rsidDel="00000000" w:rsidP="00000000" w:rsidRDefault="00000000" w:rsidRPr="00000000" w14:paraId="0000000C">
      <w:pPr>
        <w:pageBreakBefore w:val="0"/>
        <w:rPr/>
      </w:pPr>
      <w:r w:rsidDel="00000000" w:rsidR="00000000" w:rsidRPr="00000000">
        <w:rPr>
          <w:rtl w:val="0"/>
        </w:rPr>
      </w:r>
    </w:p>
    <w:p w:rsidR="00000000" w:rsidDel="00000000" w:rsidP="00000000" w:rsidRDefault="00000000" w:rsidRPr="00000000" w14:paraId="0000000D">
      <w:pPr>
        <w:pageBreakBefore w:val="0"/>
        <w:rPr/>
      </w:pPr>
      <w:r w:rsidDel="00000000" w:rsidR="00000000" w:rsidRPr="00000000">
        <w:rPr>
          <w:rtl w:val="0"/>
        </w:rPr>
        <w:t xml:space="preserve">Standard CCG cards e.g. Magic, Pony, Lightseekers, Pokemon, etc... are 2.480” x 3.465” (63.0mm x 88.0mm) to a very high degree of consistency. The promo sticks are between 0.030”-0.040” (0.76mm-1.0mm) larger on each edge.</w:t>
      </w:r>
    </w:p>
    <w:p w:rsidR="00000000" w:rsidDel="00000000" w:rsidP="00000000" w:rsidRDefault="00000000" w:rsidRPr="00000000" w14:paraId="0000000E">
      <w:pPr>
        <w:pageBreakBefore w:val="0"/>
        <w:rPr/>
      </w:pPr>
      <w:r w:rsidDel="00000000" w:rsidR="00000000" w:rsidRPr="00000000">
        <w:rPr>
          <w:rtl w:val="0"/>
        </w:rPr>
      </w:r>
    </w:p>
    <w:p w:rsidR="00000000" w:rsidDel="00000000" w:rsidP="00000000" w:rsidRDefault="00000000" w:rsidRPr="00000000" w14:paraId="0000000F">
      <w:pPr>
        <w:pageBreakBefore w:val="0"/>
        <w:rPr/>
      </w:pPr>
      <w:r w:rsidDel="00000000" w:rsidR="00000000" w:rsidRPr="00000000">
        <w:rPr>
          <w:rtl w:val="0"/>
        </w:rPr>
        <w:t xml:space="preserve">If we were to adjust the promotional stick image to the correct size, it looks like this:</w:t>
      </w:r>
    </w:p>
    <w:p w:rsidR="00000000" w:rsidDel="00000000" w:rsidP="00000000" w:rsidRDefault="00000000" w:rsidRPr="00000000" w14:paraId="00000010">
      <w:pPr>
        <w:pageBreakBefore w:val="0"/>
        <w:rPr/>
      </w:pPr>
      <w:r w:rsidDel="00000000" w:rsidR="00000000" w:rsidRPr="00000000">
        <w:rPr/>
        <w:drawing>
          <wp:inline distB="114300" distT="114300" distL="114300" distR="114300">
            <wp:extent cx="3314700" cy="4610100"/>
            <wp:effectExtent b="0" l="0" r="0" t="0"/>
            <wp:docPr id="5"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33147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pageBreakBefore w:val="0"/>
        <w:rPr/>
      </w:pPr>
      <w:r w:rsidDel="00000000" w:rsidR="00000000" w:rsidRPr="00000000">
        <w:rPr>
          <w:rtl w:val="0"/>
        </w:rPr>
      </w:r>
    </w:p>
    <w:p w:rsidR="00000000" w:rsidDel="00000000" w:rsidP="00000000" w:rsidRDefault="00000000" w:rsidRPr="00000000" w14:paraId="00000012">
      <w:pPr>
        <w:pageBreakBefore w:val="0"/>
        <w:rPr/>
      </w:pPr>
      <w:r w:rsidDel="00000000" w:rsidR="00000000" w:rsidRPr="00000000">
        <w:rPr>
          <w:rtl w:val="0"/>
        </w:rPr>
        <w:t xml:space="preserve">The pink area is where the promo stick’s physical size exceeds that of a regular card. In the words of Rainbow Dash, “it needs to be about 1.25% smaller”.</w:t>
      </w:r>
    </w:p>
    <w:p w:rsidR="00000000" w:rsidDel="00000000" w:rsidP="00000000" w:rsidRDefault="00000000" w:rsidRPr="00000000" w14:paraId="00000013">
      <w:pPr>
        <w:pageBreakBefore w:val="0"/>
        <w:rPr/>
      </w:pPr>
      <w:r w:rsidDel="00000000" w:rsidR="00000000" w:rsidRPr="00000000">
        <w:rPr>
          <w:rtl w:val="0"/>
        </w:rPr>
      </w:r>
    </w:p>
    <w:p w:rsidR="00000000" w:rsidDel="00000000" w:rsidP="00000000" w:rsidRDefault="00000000" w:rsidRPr="00000000" w14:paraId="00000014">
      <w:pPr>
        <w:pageBreakBefore w:val="0"/>
        <w:rPr/>
      </w:pPr>
      <w:r w:rsidDel="00000000" w:rsidR="00000000" w:rsidRPr="00000000">
        <w:rPr>
          <w:rtl w:val="0"/>
        </w:rPr>
        <w:t xml:space="preserve">“So what? It’s slightly bigger. Who cares.” you may say, but the problem is these are immediately and obviously different if just in a pile of cards, and even when in a sleeve they are differentiable from the other cards in the deck, which is the definition of a marked card - these are illegal for tournament play unless they are rendered indistinguishable from the other cards in the deck.</w:t>
      </w:r>
    </w:p>
    <w:p w:rsidR="00000000" w:rsidDel="00000000" w:rsidP="00000000" w:rsidRDefault="00000000" w:rsidRPr="00000000" w14:paraId="00000015">
      <w:pPr>
        <w:pStyle w:val="Heading2"/>
        <w:pageBreakBefore w:val="0"/>
        <w:rPr/>
      </w:pPr>
      <w:bookmarkStart w:colFirst="0" w:colLast="0" w:name="_xg3ntij7jmpj" w:id="1"/>
      <w:bookmarkEnd w:id="1"/>
      <w:r w:rsidDel="00000000" w:rsidR="00000000" w:rsidRPr="00000000">
        <w:rPr>
          <w:rtl w:val="0"/>
        </w:rPr>
        <w:t xml:space="preserve">The disclaimer</w:t>
      </w:r>
    </w:p>
    <w:p w:rsidR="00000000" w:rsidDel="00000000" w:rsidP="00000000" w:rsidRDefault="00000000" w:rsidRPr="00000000" w14:paraId="00000016">
      <w:pPr>
        <w:pageBreakBefore w:val="0"/>
        <w:numPr>
          <w:ilvl w:val="0"/>
          <w:numId w:val="1"/>
        </w:numPr>
        <w:ind w:left="720" w:hanging="360"/>
      </w:pPr>
      <w:r w:rsidDel="00000000" w:rsidR="00000000" w:rsidRPr="00000000">
        <w:rPr>
          <w:rtl w:val="0"/>
        </w:rPr>
        <w:t xml:space="preserve">I am not doing this in any official manner or capacity; I’m a CCG player just like you are, trying to help other players out</w:t>
      </w:r>
    </w:p>
    <w:p w:rsidR="00000000" w:rsidDel="00000000" w:rsidP="00000000" w:rsidRDefault="00000000" w:rsidRPr="00000000" w14:paraId="00000017">
      <w:pPr>
        <w:pageBreakBefore w:val="0"/>
        <w:numPr>
          <w:ilvl w:val="0"/>
          <w:numId w:val="1"/>
        </w:numPr>
        <w:ind w:left="720" w:hanging="360"/>
      </w:pPr>
      <w:r w:rsidDel="00000000" w:rsidR="00000000" w:rsidRPr="00000000">
        <w:rPr>
          <w:rtl w:val="0"/>
        </w:rPr>
        <w:t xml:space="preserve">You accept the risk that the card may be damaged in the course of modification; I take no responsibility for your actions</w:t>
      </w:r>
    </w:p>
    <w:p w:rsidR="00000000" w:rsidDel="00000000" w:rsidP="00000000" w:rsidRDefault="00000000" w:rsidRPr="00000000" w14:paraId="00000018">
      <w:pPr>
        <w:pageBreakBefore w:val="0"/>
        <w:numPr>
          <w:ilvl w:val="0"/>
          <w:numId w:val="1"/>
        </w:numPr>
        <w:ind w:left="720" w:hanging="360"/>
      </w:pPr>
      <w:r w:rsidDel="00000000" w:rsidR="00000000" w:rsidRPr="00000000">
        <w:rPr>
          <w:rtl w:val="0"/>
        </w:rPr>
        <w:t xml:space="preserve">The modified card may not be eligible for a hypothetical official exchange program, should one be offered; see point #2</w:t>
      </w:r>
    </w:p>
    <w:p w:rsidR="00000000" w:rsidDel="00000000" w:rsidP="00000000" w:rsidRDefault="00000000" w:rsidRPr="00000000" w14:paraId="00000019">
      <w:pPr>
        <w:pageBreakBefore w:val="0"/>
        <w:numPr>
          <w:ilvl w:val="0"/>
          <w:numId w:val="1"/>
        </w:numPr>
        <w:ind w:left="720" w:hanging="360"/>
      </w:pPr>
      <w:r w:rsidDel="00000000" w:rsidR="00000000" w:rsidRPr="00000000">
        <w:rPr>
          <w:rtl w:val="0"/>
        </w:rPr>
        <w:t xml:space="preserve">The modified card may be devalued in terms of trading or secondary markets; see point #2</w:t>
      </w:r>
    </w:p>
    <w:p w:rsidR="00000000" w:rsidDel="00000000" w:rsidP="00000000" w:rsidRDefault="00000000" w:rsidRPr="00000000" w14:paraId="0000001A">
      <w:pPr>
        <w:pStyle w:val="Heading2"/>
        <w:pageBreakBefore w:val="0"/>
        <w:rPr/>
      </w:pPr>
      <w:bookmarkStart w:colFirst="0" w:colLast="0" w:name="_g0w2ruuuymon" w:id="2"/>
      <w:bookmarkEnd w:id="2"/>
      <w:r w:rsidDel="00000000" w:rsidR="00000000" w:rsidRPr="00000000">
        <w:rPr>
          <w:rtl w:val="0"/>
        </w:rPr>
        <w:t xml:space="preserve">So what do we do about this?</w:t>
      </w:r>
    </w:p>
    <w:p w:rsidR="00000000" w:rsidDel="00000000" w:rsidP="00000000" w:rsidRDefault="00000000" w:rsidRPr="00000000" w14:paraId="0000001B">
      <w:pPr>
        <w:pageBreakBefore w:val="0"/>
        <w:rPr/>
      </w:pPr>
      <w:r w:rsidDel="00000000" w:rsidR="00000000" w:rsidRPr="00000000">
        <w:rPr>
          <w:rtl w:val="0"/>
        </w:rPr>
        <w:t xml:space="preserve">A long history of making custom cards for villain challenge and going all Twileynannas about them being accurate finds me confident enough with a straight edge and an x-acto knife to consider slicing them down to size, followed by a 3mm corner rounder to fix them.</w:t>
      </w:r>
    </w:p>
    <w:p w:rsidR="00000000" w:rsidDel="00000000" w:rsidP="00000000" w:rsidRDefault="00000000" w:rsidRPr="00000000" w14:paraId="0000001C">
      <w:pPr>
        <w:pageBreakBefore w:val="0"/>
        <w:rPr/>
      </w:pPr>
      <w:r w:rsidDel="00000000" w:rsidR="00000000" w:rsidRPr="00000000">
        <w:rPr>
          <w:rtl w:val="0"/>
        </w:rPr>
      </w:r>
    </w:p>
    <w:p w:rsidR="00000000" w:rsidDel="00000000" w:rsidP="00000000" w:rsidRDefault="00000000" w:rsidRPr="00000000" w14:paraId="0000001D">
      <w:pPr>
        <w:pageBreakBefore w:val="0"/>
        <w:rPr/>
      </w:pPr>
      <w:r w:rsidDel="00000000" w:rsidR="00000000" w:rsidRPr="00000000">
        <w:rPr>
          <w:rtl w:val="0"/>
        </w:rPr>
        <w:t xml:space="preserve">This is certainly an option - you can use a normal card as a template and even do the corners by hand, but you better be absolutely sure you can do this right on the first shot on every card. </w:t>
      </w:r>
    </w:p>
    <w:p w:rsidR="00000000" w:rsidDel="00000000" w:rsidP="00000000" w:rsidRDefault="00000000" w:rsidRPr="00000000" w14:paraId="0000001E">
      <w:pPr>
        <w:pageBreakBefore w:val="0"/>
        <w:rPr/>
      </w:pPr>
      <w:r w:rsidDel="00000000" w:rsidR="00000000" w:rsidRPr="00000000">
        <w:rPr>
          <w:rtl w:val="0"/>
        </w:rPr>
      </w:r>
    </w:p>
    <w:p w:rsidR="00000000" w:rsidDel="00000000" w:rsidP="00000000" w:rsidRDefault="00000000" w:rsidRPr="00000000" w14:paraId="0000001F">
      <w:pPr>
        <w:pageBreakBefore w:val="0"/>
        <w:rPr/>
      </w:pPr>
      <w:r w:rsidDel="00000000" w:rsidR="00000000" w:rsidRPr="00000000">
        <w:rPr>
          <w:rtl w:val="0"/>
        </w:rPr>
        <w:t xml:space="preserve">Personally? I don’t advocate going this route because getting it right is </w:t>
      </w:r>
      <w:r w:rsidDel="00000000" w:rsidR="00000000" w:rsidRPr="00000000">
        <w:rPr>
          <w:i w:val="1"/>
          <w:rtl w:val="0"/>
        </w:rPr>
        <w:t xml:space="preserve">hard</w:t>
      </w:r>
      <w:r w:rsidDel="00000000" w:rsidR="00000000" w:rsidRPr="00000000">
        <w:rPr>
          <w:rtl w:val="0"/>
        </w:rPr>
        <w:t xml:space="preserve"> and these cards are more or less irreplaceable. If I’m going to be cutting them up, I want something more accurate and more foolproof. I want a jig.</w:t>
      </w:r>
    </w:p>
    <w:p w:rsidR="00000000" w:rsidDel="00000000" w:rsidP="00000000" w:rsidRDefault="00000000" w:rsidRPr="00000000" w14:paraId="00000020">
      <w:pPr>
        <w:pageBreakBefore w:val="0"/>
        <w:rPr/>
      </w:pPr>
      <w:r w:rsidDel="00000000" w:rsidR="00000000" w:rsidRPr="00000000">
        <w:rPr>
          <w:rtl w:val="0"/>
        </w:rPr>
      </w:r>
    </w:p>
    <w:p w:rsidR="00000000" w:rsidDel="00000000" w:rsidP="00000000" w:rsidRDefault="00000000" w:rsidRPr="00000000" w14:paraId="00000021">
      <w:pPr>
        <w:pageBreakBefore w:val="0"/>
        <w:rPr/>
      </w:pPr>
      <w:hyperlink w:anchor="_mrdbgb709xj4">
        <w:r w:rsidDel="00000000" w:rsidR="00000000" w:rsidRPr="00000000">
          <w:rPr>
            <w:color w:val="1155cc"/>
            <w:u w:val="single"/>
            <w:rtl w:val="0"/>
          </w:rPr>
          <w:t xml:space="preserve">OK that was interesting but TL;DR this and get to the point!</w:t>
        </w:r>
      </w:hyperlink>
      <w:r w:rsidDel="00000000" w:rsidR="00000000" w:rsidRPr="00000000">
        <w:rPr>
          <w:rtl w:val="0"/>
        </w:rPr>
      </w:r>
    </w:p>
    <w:p w:rsidR="00000000" w:rsidDel="00000000" w:rsidP="00000000" w:rsidRDefault="00000000" w:rsidRPr="00000000" w14:paraId="00000022">
      <w:pPr>
        <w:pStyle w:val="Heading2"/>
        <w:pageBreakBefore w:val="0"/>
        <w:rPr/>
      </w:pPr>
      <w:bookmarkStart w:colFirst="0" w:colLast="0" w:name="_7b2c246czy8e" w:id="3"/>
      <w:bookmarkEnd w:id="3"/>
      <w:r w:rsidDel="00000000" w:rsidR="00000000" w:rsidRPr="00000000">
        <w:rPr>
          <w:rtl w:val="0"/>
        </w:rPr>
        <w:t xml:space="preserve">The jig</w:t>
      </w:r>
      <w:r w:rsidDel="00000000" w:rsidR="00000000" w:rsidRPr="00000000">
        <w:rPr>
          <w:rtl w:val="0"/>
        </w:rPr>
      </w:r>
    </w:p>
    <w:p w:rsidR="00000000" w:rsidDel="00000000" w:rsidP="00000000" w:rsidRDefault="00000000" w:rsidRPr="00000000" w14:paraId="00000023">
      <w:pPr>
        <w:pageBreakBefore w:val="0"/>
        <w:rPr/>
      </w:pPr>
      <w:r w:rsidDel="00000000" w:rsidR="00000000" w:rsidRPr="00000000">
        <w:rPr>
          <w:rtl w:val="0"/>
        </w:rPr>
        <w:t xml:space="preserve">I am fortunate enough to have a somewhat self-taught background in mechanical engineering and machining. So I designed one:</w:t>
      </w:r>
    </w:p>
    <w:p w:rsidR="00000000" w:rsidDel="00000000" w:rsidP="00000000" w:rsidRDefault="00000000" w:rsidRPr="00000000" w14:paraId="00000024">
      <w:pPr>
        <w:pageBreakBefore w:val="0"/>
        <w:rPr/>
      </w:pPr>
      <w:r w:rsidDel="00000000" w:rsidR="00000000" w:rsidRPr="00000000">
        <w:rPr/>
        <w:drawing>
          <wp:inline distB="114300" distT="114300" distL="114300" distR="114300">
            <wp:extent cx="5943600" cy="3568700"/>
            <wp:effectExtent b="0" l="0" r="0" t="0"/>
            <wp:docPr id="7"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9436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pageBreakBefore w:val="0"/>
        <w:rPr/>
      </w:pPr>
      <w:r w:rsidDel="00000000" w:rsidR="00000000" w:rsidRPr="00000000">
        <w:rPr>
          <w:rtl w:val="0"/>
        </w:rPr>
        <w:t xml:space="preserve">The holes are 8mm in diameter and have known positions relative to the edges, allowing you to use pins to stack two of these jigs. Stacking them allows you to sandwich a card and provide a guide on either side of the card for cutting.</w:t>
      </w:r>
    </w:p>
    <w:p w:rsidR="00000000" w:rsidDel="00000000" w:rsidP="00000000" w:rsidRDefault="00000000" w:rsidRPr="00000000" w14:paraId="00000026">
      <w:pPr>
        <w:pageBreakBefore w:val="0"/>
        <w:rPr/>
      </w:pPr>
      <w:r w:rsidDel="00000000" w:rsidR="00000000" w:rsidRPr="00000000">
        <w:rPr>
          <w:rtl w:val="0"/>
        </w:rPr>
      </w:r>
    </w:p>
    <w:p w:rsidR="00000000" w:rsidDel="00000000" w:rsidP="00000000" w:rsidRDefault="00000000" w:rsidRPr="00000000" w14:paraId="00000027">
      <w:pPr>
        <w:pageBreakBefore w:val="0"/>
        <w:rPr/>
      </w:pPr>
      <w:r w:rsidDel="00000000" w:rsidR="00000000" w:rsidRPr="00000000">
        <w:rPr>
          <w:rtl w:val="0"/>
        </w:rPr>
        <w:t xml:space="preserve">On the jig you’ll see two edges inside the plate, which are guides to position the card with, as well as some space for one corner. You’ll also see the other two edges and three corners on the perimeter of the plate. Together, they form the outline of a regular sized card.</w:t>
      </w:r>
    </w:p>
    <w:p w:rsidR="00000000" w:rsidDel="00000000" w:rsidP="00000000" w:rsidRDefault="00000000" w:rsidRPr="00000000" w14:paraId="00000028">
      <w:pPr>
        <w:pageBreakBefore w:val="0"/>
        <w:rPr/>
      </w:pPr>
      <w:r w:rsidDel="00000000" w:rsidR="00000000" w:rsidRPr="00000000">
        <w:rPr>
          <w:rtl w:val="0"/>
        </w:rPr>
      </w:r>
    </w:p>
    <w:p w:rsidR="00000000" w:rsidDel="00000000" w:rsidP="00000000" w:rsidRDefault="00000000" w:rsidRPr="00000000" w14:paraId="00000029">
      <w:pPr>
        <w:pageBreakBefore w:val="0"/>
        <w:rPr/>
      </w:pPr>
      <w:r w:rsidDel="00000000" w:rsidR="00000000" w:rsidRPr="00000000">
        <w:rPr>
          <w:rtl w:val="0"/>
        </w:rPr>
        <w:t xml:space="preserve">This feature is about 70% of a card’s thickness in depth to allow for good engagement on the edges of the card, but leaves enough of the card above the top face of the jig so that the stack can be clamped down with the card taking the clamping forces and staying put.</w:t>
      </w:r>
    </w:p>
    <w:p w:rsidR="00000000" w:rsidDel="00000000" w:rsidP="00000000" w:rsidRDefault="00000000" w:rsidRPr="00000000" w14:paraId="0000002A">
      <w:pPr>
        <w:pageBreakBefore w:val="0"/>
        <w:rPr/>
      </w:pPr>
      <w:r w:rsidDel="00000000" w:rsidR="00000000" w:rsidRPr="00000000">
        <w:rPr>
          <w:rtl w:val="0"/>
        </w:rPr>
      </w:r>
    </w:p>
    <w:p w:rsidR="00000000" w:rsidDel="00000000" w:rsidP="00000000" w:rsidRDefault="00000000" w:rsidRPr="00000000" w14:paraId="0000002B">
      <w:pPr>
        <w:pageBreakBefore w:val="0"/>
        <w:rPr/>
      </w:pPr>
      <w:r w:rsidDel="00000000" w:rsidR="00000000" w:rsidRPr="00000000">
        <w:rPr>
          <w:rtl w:val="0"/>
        </w:rPr>
      </w:r>
    </w:p>
    <w:p w:rsidR="00000000" w:rsidDel="00000000" w:rsidP="00000000" w:rsidRDefault="00000000" w:rsidRPr="00000000" w14:paraId="0000002C">
      <w:pPr>
        <w:pageBreakBefore w:val="0"/>
        <w:rPr/>
      </w:pPr>
      <w:r w:rsidDel="00000000" w:rsidR="00000000" w:rsidRPr="00000000">
        <w:rPr>
          <w:rtl w:val="0"/>
        </w:rPr>
        <w:t xml:space="preserve">If you’d like to play along at home, here’s </w:t>
      </w:r>
      <w:hyperlink r:id="rId10">
        <w:r w:rsidDel="00000000" w:rsidR="00000000" w:rsidRPr="00000000">
          <w:rPr>
            <w:color w:val="1155cc"/>
            <w:u w:val="single"/>
            <w:rtl w:val="0"/>
          </w:rPr>
          <w:t xml:space="preserve">a STEP file of the jig</w:t>
        </w:r>
      </w:hyperlink>
      <w:r w:rsidDel="00000000" w:rsidR="00000000" w:rsidRPr="00000000">
        <w:rPr>
          <w:rtl w:val="0"/>
        </w:rPr>
        <w:t xml:space="preserve">.The hole centers are on a 14mm grid, for fixturing purposes. If you do make one of your own, please share pictures!</w:t>
      </w:r>
      <w:r w:rsidDel="00000000" w:rsidR="00000000" w:rsidRPr="00000000">
        <w:rPr>
          <w:rtl w:val="0"/>
        </w:rPr>
      </w:r>
    </w:p>
    <w:p w:rsidR="00000000" w:rsidDel="00000000" w:rsidP="00000000" w:rsidRDefault="00000000" w:rsidRPr="00000000" w14:paraId="0000002D">
      <w:pPr>
        <w:pageBreakBefore w:val="0"/>
        <w:rPr/>
      </w:pPr>
      <w:r w:rsidDel="00000000" w:rsidR="00000000" w:rsidRPr="00000000">
        <w:rPr>
          <w:rtl w:val="0"/>
        </w:rPr>
      </w:r>
    </w:p>
    <w:p w:rsidR="00000000" w:rsidDel="00000000" w:rsidP="00000000" w:rsidRDefault="00000000" w:rsidRPr="00000000" w14:paraId="0000002E">
      <w:pPr>
        <w:pageBreakBefore w:val="0"/>
        <w:rPr/>
      </w:pPr>
      <w:r w:rsidDel="00000000" w:rsidR="00000000" w:rsidRPr="00000000">
        <w:rPr>
          <w:rtl w:val="0"/>
        </w:rPr>
        <w:t xml:space="preserve">I cut two of these out of ¼”/6mm acrylic on a CNC mill. I specifically used a mill because this needs thousandth of an inch precision and ideally would be made out of tool steel. A very well tuned 3d printer should be capable of producing an acceptable part but I decided not to go this route for a number of reasons.</w:t>
      </w:r>
    </w:p>
    <w:p w:rsidR="00000000" w:rsidDel="00000000" w:rsidP="00000000" w:rsidRDefault="00000000" w:rsidRPr="00000000" w14:paraId="0000002F">
      <w:pPr>
        <w:pageBreakBefore w:val="0"/>
        <w:rPr/>
      </w:pPr>
      <w:r w:rsidDel="00000000" w:rsidR="00000000" w:rsidRPr="00000000">
        <w:rPr>
          <w:rtl w:val="0"/>
        </w:rPr>
      </w:r>
    </w:p>
    <w:p w:rsidR="00000000" w:rsidDel="00000000" w:rsidP="00000000" w:rsidRDefault="00000000" w:rsidRPr="00000000" w14:paraId="00000030">
      <w:pPr>
        <w:pageBreakBefore w:val="0"/>
        <w:rPr/>
      </w:pPr>
      <w:r w:rsidDel="00000000" w:rsidR="00000000" w:rsidRPr="00000000">
        <w:rPr/>
        <w:drawing>
          <wp:inline distB="114300" distT="114300" distL="114300" distR="114300">
            <wp:extent cx="5943600" cy="4025900"/>
            <wp:effectExtent b="0" l="0" r="0" t="0"/>
            <wp:docPr id="6"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40259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ageBreakBefore w:val="0"/>
        <w:rPr/>
      </w:pPr>
      <w:r w:rsidDel="00000000" w:rsidR="00000000" w:rsidRPr="00000000">
        <w:rPr>
          <w:rtl w:val="0"/>
        </w:rPr>
      </w:r>
    </w:p>
    <w:p w:rsidR="00000000" w:rsidDel="00000000" w:rsidP="00000000" w:rsidRDefault="00000000" w:rsidRPr="00000000" w14:paraId="00000032">
      <w:pPr>
        <w:pageBreakBefore w:val="0"/>
        <w:rPr/>
      </w:pPr>
      <w:r w:rsidDel="00000000" w:rsidR="00000000" w:rsidRPr="00000000">
        <w:rPr>
          <w:rtl w:val="0"/>
        </w:rPr>
        <w:t xml:space="preserve">I made two 8mm pins, stacked the jigs with the pins keeping them aligned, loaded a stick in the jig making sure to have the card pushed up against the inside edges, then clamped the whole thing down.</w:t>
      </w:r>
    </w:p>
    <w:p w:rsidR="00000000" w:rsidDel="00000000" w:rsidP="00000000" w:rsidRDefault="00000000" w:rsidRPr="00000000" w14:paraId="00000033">
      <w:pPr>
        <w:pageBreakBefore w:val="0"/>
        <w:rPr/>
      </w:pPr>
      <w:r w:rsidDel="00000000" w:rsidR="00000000" w:rsidRPr="00000000">
        <w:rPr/>
        <w:drawing>
          <wp:inline distB="114300" distT="114300" distL="114300" distR="114300">
            <wp:extent cx="5943600" cy="6489700"/>
            <wp:effectExtent b="0" l="0" r="0" t="0"/>
            <wp:docPr id="1"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5943600" cy="64897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pageBreakBefore w:val="0"/>
        <w:rPr/>
      </w:pPr>
      <w:r w:rsidDel="00000000" w:rsidR="00000000" w:rsidRPr="00000000">
        <w:rPr>
          <w:rtl w:val="0"/>
        </w:rPr>
      </w:r>
    </w:p>
    <w:p w:rsidR="00000000" w:rsidDel="00000000" w:rsidP="00000000" w:rsidRDefault="00000000" w:rsidRPr="00000000" w14:paraId="00000035">
      <w:pPr>
        <w:pStyle w:val="Heading2"/>
        <w:pageBreakBefore w:val="0"/>
        <w:rPr/>
      </w:pPr>
      <w:bookmarkStart w:colFirst="0" w:colLast="0" w:name="_3jkm18lawccx" w:id="4"/>
      <w:bookmarkEnd w:id="4"/>
      <w:r w:rsidDel="00000000" w:rsidR="00000000" w:rsidRPr="00000000">
        <w:rPr>
          <w:rtl w:val="0"/>
        </w:rPr>
        <w:t xml:space="preserve">Results</w:t>
      </w:r>
    </w:p>
    <w:p w:rsidR="00000000" w:rsidDel="00000000" w:rsidP="00000000" w:rsidRDefault="00000000" w:rsidRPr="00000000" w14:paraId="00000036">
      <w:pPr>
        <w:pageBreakBefore w:val="0"/>
        <w:rPr/>
      </w:pPr>
      <w:r w:rsidDel="00000000" w:rsidR="00000000" w:rsidRPr="00000000">
        <w:rPr>
          <w:rtl w:val="0"/>
        </w:rPr>
        <w:t xml:space="preserve">With the card in the jig, </w:t>
      </w:r>
      <w:r w:rsidDel="00000000" w:rsidR="00000000" w:rsidRPr="00000000">
        <w:rPr>
          <w:rtl w:val="0"/>
        </w:rPr>
        <w:t xml:space="preserve">it’s a simple matter to trim the extra border off of the card with a sharp x-acto knife. I trimmed my four sticks and three oversized cards from super value boxes, and the hardest part about this was being too lazy to go get a brand new blade.</w:t>
      </w:r>
      <w:r w:rsidDel="00000000" w:rsidR="00000000" w:rsidRPr="00000000">
        <w:rPr>
          <w:rtl w:val="0"/>
        </w:rPr>
      </w:r>
    </w:p>
    <w:p w:rsidR="00000000" w:rsidDel="00000000" w:rsidP="00000000" w:rsidRDefault="00000000" w:rsidRPr="00000000" w14:paraId="00000037">
      <w:pPr>
        <w:pageBreakBefore w:val="0"/>
        <w:rPr/>
      </w:pPr>
      <w:r w:rsidDel="00000000" w:rsidR="00000000" w:rsidRPr="00000000">
        <w:rPr>
          <w:rtl w:val="0"/>
        </w:rPr>
      </w:r>
    </w:p>
    <w:p w:rsidR="00000000" w:rsidDel="00000000" w:rsidP="00000000" w:rsidRDefault="00000000" w:rsidRPr="00000000" w14:paraId="00000038">
      <w:pPr>
        <w:pageBreakBefore w:val="0"/>
        <w:rPr/>
      </w:pPr>
      <w:r w:rsidDel="00000000" w:rsidR="00000000" w:rsidRPr="00000000">
        <w:rPr>
          <w:rtl w:val="0"/>
        </w:rPr>
        <w:t xml:space="preserve">The formerly oversize cards are now indistinguishable from regular cards:</w:t>
      </w:r>
    </w:p>
    <w:p w:rsidR="00000000" w:rsidDel="00000000" w:rsidP="00000000" w:rsidRDefault="00000000" w:rsidRPr="00000000" w14:paraId="00000039">
      <w:pPr>
        <w:pageBreakBefore w:val="0"/>
        <w:rPr/>
      </w:pPr>
      <w:r w:rsidDel="00000000" w:rsidR="00000000" w:rsidRPr="00000000">
        <w:rPr/>
        <w:drawing>
          <wp:inline distB="114300" distT="114300" distL="114300" distR="114300">
            <wp:extent cx="5943600" cy="4457700"/>
            <wp:effectExtent b="0" l="0" r="0" t="0"/>
            <wp:docPr id="8"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43600" cy="44577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pageBreakBefore w:val="0"/>
        <w:rPr/>
      </w:pPr>
      <w:r w:rsidDel="00000000" w:rsidR="00000000" w:rsidRPr="00000000">
        <w:rPr>
          <w:rtl w:val="0"/>
        </w:rPr>
      </w:r>
    </w:p>
    <w:p w:rsidR="00000000" w:rsidDel="00000000" w:rsidP="00000000" w:rsidRDefault="00000000" w:rsidRPr="00000000" w14:paraId="0000003B">
      <w:pPr>
        <w:pageBreakBefore w:val="0"/>
        <w:rPr/>
      </w:pPr>
      <w:r w:rsidDel="00000000" w:rsidR="00000000" w:rsidRPr="00000000">
        <w:rPr>
          <w:rtl w:val="0"/>
        </w:rPr>
        <w:t xml:space="preserve">Due to the sandwiching nature of the jig, the quality of cut is also very respectable, even on the corners:</w:t>
      </w:r>
    </w:p>
    <w:p w:rsidR="00000000" w:rsidDel="00000000" w:rsidP="00000000" w:rsidRDefault="00000000" w:rsidRPr="00000000" w14:paraId="0000003C">
      <w:pPr>
        <w:pageBreakBefore w:val="0"/>
        <w:rPr/>
      </w:pPr>
      <w:r w:rsidDel="00000000" w:rsidR="00000000" w:rsidRPr="00000000">
        <w:rPr/>
        <w:drawing>
          <wp:inline distB="114300" distT="114300" distL="114300" distR="114300">
            <wp:extent cx="5943600" cy="6350000"/>
            <wp:effectExtent b="0" l="0" r="0" t="0"/>
            <wp:docPr id="4"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5943600" cy="63500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pageBreakBefore w:val="0"/>
        <w:rPr/>
      </w:pPr>
      <w:r w:rsidDel="00000000" w:rsidR="00000000" w:rsidRPr="00000000">
        <w:rPr>
          <w:rtl w:val="0"/>
        </w:rPr>
      </w:r>
    </w:p>
    <w:p w:rsidR="00000000" w:rsidDel="00000000" w:rsidP="00000000" w:rsidRDefault="00000000" w:rsidRPr="00000000" w14:paraId="0000003E">
      <w:pPr>
        <w:pageBreakBefore w:val="0"/>
        <w:rPr/>
      </w:pPr>
      <w:r w:rsidDel="00000000" w:rsidR="00000000" w:rsidRPr="00000000">
        <w:rPr>
          <w:rtl w:val="0"/>
        </w:rPr>
      </w:r>
    </w:p>
    <w:p w:rsidR="00000000" w:rsidDel="00000000" w:rsidP="00000000" w:rsidRDefault="00000000" w:rsidRPr="00000000" w14:paraId="0000003F">
      <w:pPr>
        <w:pStyle w:val="Heading2"/>
        <w:pageBreakBefore w:val="0"/>
        <w:rPr/>
      </w:pPr>
      <w:bookmarkStart w:colFirst="0" w:colLast="0" w:name="_mrdbgb709xj4" w:id="5"/>
      <w:bookmarkEnd w:id="5"/>
      <w:r w:rsidDel="00000000" w:rsidR="00000000" w:rsidRPr="00000000">
        <w:rPr>
          <w:rtl w:val="0"/>
        </w:rPr>
        <w:t xml:space="preserve">What about [my] sticks/oversized SVB cards?</w:t>
      </w:r>
    </w:p>
    <w:p w:rsidR="00000000" w:rsidDel="00000000" w:rsidP="00000000" w:rsidRDefault="00000000" w:rsidRPr="00000000" w14:paraId="00000040">
      <w:pPr>
        <w:pageBreakBefore w:val="0"/>
        <w:rPr/>
      </w:pPr>
      <w:r w:rsidDel="00000000" w:rsidR="00000000" w:rsidRPr="00000000">
        <w:rPr>
          <w:rtl w:val="0"/>
        </w:rPr>
        <w:t xml:space="preserve">The jig and a C-clamp are things I can take on a plane and I expect to bring them to basically every con I attend for the foreseeable future. TSA however, does not like x-acto knives and I hate checked bags.</w:t>
      </w:r>
    </w:p>
    <w:p w:rsidR="00000000" w:rsidDel="00000000" w:rsidP="00000000" w:rsidRDefault="00000000" w:rsidRPr="00000000" w14:paraId="00000041">
      <w:pPr>
        <w:pageBreakBefore w:val="0"/>
        <w:rPr/>
      </w:pPr>
      <w:r w:rsidDel="00000000" w:rsidR="00000000" w:rsidRPr="00000000">
        <w:rPr>
          <w:rtl w:val="0"/>
        </w:rPr>
      </w:r>
    </w:p>
    <w:p w:rsidR="00000000" w:rsidDel="00000000" w:rsidP="00000000" w:rsidRDefault="00000000" w:rsidRPr="00000000" w14:paraId="00000042">
      <w:pPr>
        <w:pageBreakBefore w:val="0"/>
        <w:rPr/>
      </w:pPr>
      <w:r w:rsidDel="00000000" w:rsidR="00000000" w:rsidRPr="00000000">
        <w:rPr>
          <w:rtl w:val="0"/>
        </w:rPr>
        <w:t xml:space="preserve">If you bring an x-acto knife with a new blade and some oversized cards to a con I’m attending, I should be able to fix them for you provided:</w:t>
      </w:r>
    </w:p>
    <w:p w:rsidR="00000000" w:rsidDel="00000000" w:rsidP="00000000" w:rsidRDefault="00000000" w:rsidRPr="00000000" w14:paraId="00000043">
      <w:pPr>
        <w:pageBreakBefore w:val="0"/>
        <w:numPr>
          <w:ilvl w:val="0"/>
          <w:numId w:val="2"/>
        </w:numPr>
        <w:ind w:left="720" w:hanging="360"/>
        <w:rPr>
          <w:u w:val="none"/>
        </w:rPr>
      </w:pPr>
      <w:r w:rsidDel="00000000" w:rsidR="00000000" w:rsidRPr="00000000">
        <w:rPr>
          <w:rtl w:val="0"/>
        </w:rPr>
        <w:t xml:space="preserve">You read and understand the points in </w:t>
      </w:r>
      <w:hyperlink w:anchor="_xg3ntij7jmpj">
        <w:r w:rsidDel="00000000" w:rsidR="00000000" w:rsidRPr="00000000">
          <w:rPr>
            <w:color w:val="1155cc"/>
            <w:u w:val="single"/>
            <w:rtl w:val="0"/>
          </w:rPr>
          <w:t xml:space="preserve">the disclaimer above</w:t>
        </w:r>
      </w:hyperlink>
      <w:r w:rsidDel="00000000" w:rsidR="00000000" w:rsidRPr="00000000">
        <w:rPr>
          <w:rtl w:val="0"/>
        </w:rPr>
      </w:r>
    </w:p>
    <w:p w:rsidR="00000000" w:rsidDel="00000000" w:rsidP="00000000" w:rsidRDefault="00000000" w:rsidRPr="00000000" w14:paraId="00000044">
      <w:pPr>
        <w:pageBreakBefore w:val="0"/>
        <w:numPr>
          <w:ilvl w:val="0"/>
          <w:numId w:val="2"/>
        </w:numPr>
        <w:ind w:left="720" w:hanging="360"/>
      </w:pPr>
      <w:r w:rsidDel="00000000" w:rsidR="00000000" w:rsidRPr="00000000">
        <w:rPr>
          <w:rtl w:val="0"/>
        </w:rPr>
        <w:t xml:space="preserve">You accept the risk that the card may be damaged in the course of me resizing it and I do not offer “refunds” or replacements in any case</w:t>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hyperlink" Target="https://drive.google.com/open?id=1TN2j87VnbDOtz2M77rc8FVgnJ2OujELk" TargetMode="External"/><Relationship Id="rId13" Type="http://schemas.openxmlformats.org/officeDocument/2006/relationships/image" Target="media/image6.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4"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