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48"/>
          <w:szCs w:val="48"/>
          <w:rtl w:val="0"/>
        </w:rPr>
        <w:t xml:space="preserve">Expansion Pack - Bonus Pack - 7/10/13</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Combat Talents</w:t>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4"/>
          <w:szCs w:val="24"/>
          <w:u w:val="single"/>
          <w:rtl w:val="0"/>
        </w:rPr>
        <w:t xml:space="preserve">Skype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Wizard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Fonts w:ascii="Times New Roman" w:cs="Times New Roman" w:eastAsia="Times New Roman" w:hAnsi="Times New Roman"/>
          <w:b w:val="1"/>
          <w:sz w:val="24"/>
          <w:szCs w:val="24"/>
          <w:rtl w:val="0"/>
        </w:rPr>
        <w:t xml:space="preserve">Prepare Spell</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Minor Utility</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Choose one: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A) Choose a Basic Combat Talent you have selected (which can be this one) and swap it with one you do not have selected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ind w:left="0" w:firstLine="0"/>
        <w:contextualSpacing w:val="0"/>
        <w:rPr/>
      </w:pPr>
      <w:r w:rsidDel="00000000" w:rsidR="00000000" w:rsidRPr="00000000">
        <w:rPr>
          <w:rFonts w:ascii="Times New Roman" w:cs="Times New Roman" w:eastAsia="Times New Roman" w:hAnsi="Times New Roman"/>
          <w:sz w:val="24"/>
          <w:szCs w:val="24"/>
          <w:rtl w:val="0"/>
        </w:rPr>
        <w:t xml:space="preserve">B) Pay 1 pip: Choose a Basic Combat Talent you don’t have selected for this battle. You may now use that talent during this battle.</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Sorcerer</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Firebolt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Deal 2d8 damage to target creature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Psion</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Mindfray - </w:t>
      </w:r>
      <w:r w:rsidDel="00000000" w:rsidR="00000000" w:rsidRPr="00000000">
        <w:rPr>
          <w:rFonts w:ascii="Times New Roman" w:cs="Times New Roman" w:eastAsia="Times New Roman" w:hAnsi="Times New Roman"/>
          <w:sz w:val="24"/>
          <w:szCs w:val="24"/>
          <w:rtl w:val="0"/>
        </w:rPr>
        <w:t xml:space="preserve">Standard Attack</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Deal 1d8 damage to target creature, and that creature suffers a -2 penalty to damage until the end of your next turn</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Ranger</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Heartseeker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Deal 2d12 damage to target creature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Necromancer</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Hand of Death</w:t>
      </w:r>
      <w:r w:rsidDel="00000000" w:rsidR="00000000" w:rsidRPr="00000000">
        <w:rPr>
          <w:rFonts w:ascii="Times New Roman" w:cs="Times New Roman" w:eastAsia="Times New Roman" w:hAnsi="Times New Roman"/>
          <w:sz w:val="24"/>
          <w:szCs w:val="24"/>
          <w:rtl w:val="0"/>
        </w:rPr>
        <w:t xml:space="preserve"> - Standard Attack</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Target creature loses 1d10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Board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Wizard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[0] </w:t>
      </w:r>
      <w:r w:rsidDel="00000000" w:rsidR="00000000" w:rsidRPr="00000000">
        <w:rPr>
          <w:rFonts w:ascii="Times New Roman" w:cs="Times New Roman" w:eastAsia="Times New Roman" w:hAnsi="Times New Roman"/>
          <w:b w:val="1"/>
          <w:rtl w:val="0"/>
        </w:rPr>
        <w:t xml:space="preserve">Prepare Spell</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Minor Utility</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Choose one:</w:t>
      </w:r>
    </w:p>
    <w:p w:rsidR="00000000" w:rsidDel="00000000" w:rsidP="00000000" w:rsidRDefault="00000000" w:rsidRPr="00000000">
      <w:pPr>
        <w:keepNext w:val="0"/>
        <w:keepLines w:val="0"/>
        <w:widowControl w:val="0"/>
        <w:ind w:left="0" w:firstLine="0"/>
        <w:contextualSpacing w:val="0"/>
        <w:rPr/>
      </w:pPr>
      <w:r w:rsidDel="00000000" w:rsidR="00000000" w:rsidRPr="00000000">
        <w:rPr>
          <w:rFonts w:ascii="Times New Roman" w:cs="Times New Roman" w:eastAsia="Times New Roman" w:hAnsi="Times New Roman"/>
          <w:rtl w:val="0"/>
        </w:rPr>
        <w:t xml:space="preserve">A) Choose a Basic Combat Talent you have selected (which can be this one) and swap it with one you do not have selected</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pPr>
        <w:keepNext w:val="0"/>
        <w:keepLines w:val="0"/>
        <w:widowControl w:val="0"/>
        <w:ind w:left="0" w:firstLine="0"/>
        <w:contextualSpacing w:val="0"/>
        <w:rPr/>
      </w:pPr>
      <w:r w:rsidDel="00000000" w:rsidR="00000000" w:rsidRPr="00000000">
        <w:rPr>
          <w:rFonts w:ascii="Times New Roman" w:cs="Times New Roman" w:eastAsia="Times New Roman" w:hAnsi="Times New Roman"/>
          <w:rtl w:val="0"/>
        </w:rPr>
        <w:t xml:space="preserve">B) Pay 1 pip: Choose a Basic Combat Talent you don’t have selected for this battle. You may now use that talent during this battle.</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Sorcerer</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rtl w:val="0"/>
        </w:rPr>
        <w:t xml:space="preserve">Firebolt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Range: Ranged 5</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Deal 2d8 damage to target creature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Psion</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rtl w:val="0"/>
        </w:rPr>
        <w:t xml:space="preserve">Mindfray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Standard Attack</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Range: Ranged 7</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Deal 1d8 damage to target creature, and that creature suffers a -2 penalty to damage until the end of your next turn</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Ranger</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b w:val="1"/>
          <w:rtl w:val="0"/>
        </w:rPr>
        <w:t xml:space="preserve">Heartseeker </w:t>
      </w:r>
      <w:r w:rsidDel="00000000" w:rsidR="00000000" w:rsidRPr="00000000">
        <w:rPr>
          <w:rFonts w:ascii="Times New Roman" w:cs="Times New Roman" w:eastAsia="Times New Roman" w:hAnsi="Times New Roman"/>
          <w:rtl w:val="0"/>
        </w:rPr>
        <w:t xml:space="preserve">-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Range: Ranged 10</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Deal 2d12 damage to target creature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8"/>
          <w:szCs w:val="28"/>
          <w:rtl w:val="0"/>
        </w:rPr>
        <w:t xml:space="preserve">Necromancer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rtl w:val="0"/>
        </w:rPr>
        <w:t xml:space="preserve">Hand of Death</w:t>
      </w:r>
      <w:r w:rsidDel="00000000" w:rsidR="00000000" w:rsidRPr="00000000">
        <w:rPr>
          <w:rFonts w:ascii="Times New Roman" w:cs="Times New Roman" w:eastAsia="Times New Roman" w:hAnsi="Times New Roman"/>
          <w:rtl w:val="0"/>
        </w:rPr>
        <w:t xml:space="preserve"> -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Range: Ranged 7</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Target creature loses 1d10 hp</w:t>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u w:val="single"/>
          <w:rtl w:val="0"/>
        </w:rPr>
        <w:t xml:space="preserve">Rules Addition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i w:val="1"/>
          <w:sz w:val="24"/>
          <w:szCs w:val="24"/>
          <w:rtl w:val="0"/>
        </w:rPr>
        <w:t xml:space="preserve">Loss of Life </w:t>
      </w:r>
      <w:r w:rsidDel="00000000" w:rsidR="00000000" w:rsidRPr="00000000">
        <w:rPr>
          <w:rFonts w:ascii="Times New Roman" w:cs="Times New Roman" w:eastAsia="Times New Roman" w:hAnsi="Times New Roman"/>
          <w:sz w:val="24"/>
          <w:szCs w:val="24"/>
          <w:rtl w:val="0"/>
        </w:rPr>
        <w:t xml:space="preserve">- Some talents may cause a creature (such as yourself, perhaps) to “Lose HP” or “Pay HP” </w:t>
      </w:r>
      <w:r w:rsidDel="00000000" w:rsidR="00000000" w:rsidRPr="00000000">
        <w:rPr>
          <w:rFonts w:ascii="Times New Roman" w:cs="Times New Roman" w:eastAsia="Times New Roman" w:hAnsi="Times New Roman"/>
          <w:i w:val="1"/>
          <w:sz w:val="24"/>
          <w:szCs w:val="24"/>
          <w:rtl w:val="0"/>
        </w:rPr>
        <w:t xml:space="preserve">without </w:t>
      </w:r>
      <w:r w:rsidDel="00000000" w:rsidR="00000000" w:rsidRPr="00000000">
        <w:rPr>
          <w:rFonts w:ascii="Times New Roman" w:cs="Times New Roman" w:eastAsia="Times New Roman" w:hAnsi="Times New Roman"/>
          <w:sz w:val="24"/>
          <w:szCs w:val="24"/>
          <w:rtl w:val="0"/>
        </w:rPr>
        <w:t xml:space="preserve">dealing “damage.”  Not only does this mean things that talk about damage being dealt won’t apply (such as an interrupt whose trigger is “You would be dealt damage”), but it also doesn’t trigger resistance OR vulnerability. Furthermore, if the creature has temporary hit points, those aren’t factored in - “losing hp” only affects normal hp, so a creature can be killed or dropped unconscious with their temporary hp still intact.</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